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C871" w14:textId="1E38A490" w:rsidR="00334F86" w:rsidRPr="00455082" w:rsidRDefault="00334F86" w:rsidP="00A128BD">
      <w:pPr>
        <w:jc w:val="center"/>
        <w:rPr>
          <w:lang w:val="fr-CA"/>
        </w:rPr>
      </w:pPr>
    </w:p>
    <w:p w14:paraId="6C6699C4" w14:textId="77777777" w:rsidR="00F47282" w:rsidRPr="00455082" w:rsidRDefault="00F47282" w:rsidP="00A960E2">
      <w:pPr>
        <w:jc w:val="center"/>
        <w:outlineLvl w:val="0"/>
        <w:rPr>
          <w:rFonts w:ascii="Arial" w:hAnsi="Arial"/>
          <w:b/>
          <w:bCs/>
          <w:color w:val="0070C0"/>
          <w:sz w:val="4"/>
          <w:szCs w:val="4"/>
          <w:lang w:val="fr-CA"/>
        </w:rPr>
      </w:pPr>
    </w:p>
    <w:p w14:paraId="07061891" w14:textId="621C7F2D" w:rsidR="000827C2" w:rsidRPr="00455082" w:rsidRDefault="004A6B39" w:rsidP="00A960E2">
      <w:pPr>
        <w:jc w:val="center"/>
        <w:outlineLvl w:val="0"/>
        <w:rPr>
          <w:rFonts w:ascii="Arial" w:hAnsi="Arial"/>
          <w:b/>
          <w:bCs/>
          <w:color w:val="0070C0"/>
          <w:lang w:val="fr-CA"/>
        </w:rPr>
      </w:pPr>
      <w:r w:rsidRPr="004A6B39">
        <w:rPr>
          <w:rFonts w:ascii="Arial" w:hAnsi="Arial"/>
          <w:b/>
          <w:bCs/>
          <w:color w:val="0070C0"/>
          <w:lang w:val="fr-CA"/>
        </w:rPr>
        <w:t xml:space="preserve">CONSENTEMENT DES PARTICIPANTS À LA RECHERCHE </w:t>
      </w:r>
      <w:r>
        <w:rPr>
          <w:rFonts w:ascii="Arial" w:hAnsi="Arial"/>
          <w:b/>
          <w:bCs/>
          <w:color w:val="0070C0"/>
          <w:lang w:val="fr-CA"/>
        </w:rPr>
        <w:br/>
      </w:r>
      <w:r w:rsidRPr="004A6B39">
        <w:rPr>
          <w:rFonts w:ascii="Arial" w:hAnsi="Arial"/>
          <w:b/>
          <w:bCs/>
          <w:color w:val="0070C0"/>
          <w:lang w:val="fr-CA"/>
        </w:rPr>
        <w:t xml:space="preserve">À </w:t>
      </w:r>
      <w:r w:rsidR="005A6C4E">
        <w:rPr>
          <w:rFonts w:ascii="Arial" w:hAnsi="Arial"/>
          <w:b/>
          <w:bCs/>
          <w:color w:val="0070C0"/>
          <w:lang w:val="fr-CA"/>
        </w:rPr>
        <w:t xml:space="preserve">LA COMMUNICATION </w:t>
      </w:r>
      <w:r w:rsidRPr="004A6B39">
        <w:rPr>
          <w:rFonts w:ascii="Arial" w:hAnsi="Arial"/>
          <w:b/>
          <w:bCs/>
          <w:color w:val="0070C0"/>
          <w:lang w:val="fr-CA"/>
        </w:rPr>
        <w:t>PAR COURRIER ÉLECTRONIQUE</w:t>
      </w:r>
    </w:p>
    <w:p w14:paraId="02B4B6D1" w14:textId="76037EE9" w:rsidR="00D7260A" w:rsidRPr="00455082" w:rsidRDefault="00D7260A" w:rsidP="38984B4E">
      <w:pPr>
        <w:jc w:val="both"/>
        <w:rPr>
          <w:rFonts w:ascii="Arial" w:hAnsi="Arial" w:cs="Arial"/>
          <w:bCs/>
          <w:sz w:val="20"/>
          <w:szCs w:val="20"/>
          <w:lang w:val="fr-CA"/>
        </w:rPr>
      </w:pPr>
    </w:p>
    <w:p w14:paraId="2C2B6365" w14:textId="77777777" w:rsidR="00D7260A" w:rsidRPr="00455082" w:rsidRDefault="00D7260A" w:rsidP="38984B4E">
      <w:pPr>
        <w:jc w:val="both"/>
        <w:rPr>
          <w:rFonts w:ascii="Arial" w:hAnsi="Arial" w:cs="Arial"/>
          <w:bCs/>
          <w:sz w:val="22"/>
          <w:szCs w:val="22"/>
          <w:lang w:val="fr-CA"/>
        </w:rPr>
      </w:pPr>
    </w:p>
    <w:p w14:paraId="7673F8C0" w14:textId="5D500B1C" w:rsidR="000827C2" w:rsidRPr="00455082" w:rsidRDefault="004A6B39" w:rsidP="38984B4E">
      <w:pPr>
        <w:jc w:val="both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Nom du p</w:t>
      </w:r>
      <w:r w:rsidR="38984B4E" w:rsidRPr="00455082">
        <w:rPr>
          <w:rFonts w:ascii="Arial" w:hAnsi="Arial" w:cs="Arial"/>
          <w:b/>
          <w:bCs/>
          <w:sz w:val="22"/>
          <w:szCs w:val="22"/>
          <w:lang w:val="fr-CA"/>
        </w:rPr>
        <w:t xml:space="preserve">atient </w:t>
      </w:r>
      <w:r w:rsidR="00DF6B4C" w:rsidRPr="00455082">
        <w:rPr>
          <w:rFonts w:ascii="Arial" w:hAnsi="Arial" w:cs="Arial"/>
          <w:b/>
          <w:bCs/>
          <w:sz w:val="22"/>
          <w:szCs w:val="22"/>
          <w:lang w:val="fr-CA"/>
        </w:rPr>
        <w:t>(</w:t>
      </w:r>
      <w:r w:rsidR="00455082" w:rsidRPr="00455082">
        <w:rPr>
          <w:rFonts w:ascii="Arial" w:hAnsi="Arial" w:cs="Arial"/>
          <w:b/>
          <w:bCs/>
          <w:sz w:val="22"/>
          <w:szCs w:val="22"/>
          <w:lang w:val="fr-CA"/>
        </w:rPr>
        <w:t>ou mandataire sp</w:t>
      </w:r>
      <w:r>
        <w:rPr>
          <w:rFonts w:ascii="Arial" w:hAnsi="Arial" w:cs="Arial"/>
          <w:b/>
          <w:bCs/>
          <w:sz w:val="22"/>
          <w:szCs w:val="22"/>
          <w:lang w:val="fr-CA"/>
        </w:rPr>
        <w:t>é</w:t>
      </w:r>
      <w:r w:rsidR="00455082" w:rsidRPr="00455082">
        <w:rPr>
          <w:rFonts w:ascii="Arial" w:hAnsi="Arial" w:cs="Arial"/>
          <w:b/>
          <w:bCs/>
          <w:sz w:val="22"/>
          <w:szCs w:val="22"/>
          <w:lang w:val="fr-CA"/>
        </w:rPr>
        <w:t>cial, le cas échéant</w:t>
      </w:r>
      <w:r w:rsidR="007E342A" w:rsidRPr="00455082">
        <w:rPr>
          <w:rFonts w:ascii="Arial" w:hAnsi="Arial" w:cs="Arial"/>
          <w:b/>
          <w:bCs/>
          <w:sz w:val="22"/>
          <w:szCs w:val="22"/>
          <w:lang w:val="fr-CA"/>
        </w:rPr>
        <w:t>)</w:t>
      </w:r>
      <w:r>
        <w:rPr>
          <w:rFonts w:ascii="Arial" w:hAnsi="Arial" w:cs="Arial"/>
          <w:b/>
          <w:bCs/>
          <w:sz w:val="22"/>
          <w:szCs w:val="22"/>
          <w:lang w:val="fr-CA"/>
        </w:rPr>
        <w:t xml:space="preserve"> : </w:t>
      </w:r>
      <w:r w:rsidR="00A803A7" w:rsidRPr="00455082">
        <w:rPr>
          <w:rFonts w:ascii="Arial" w:hAnsi="Arial" w:cs="Arial"/>
          <w:b/>
          <w:bCs/>
          <w:sz w:val="22"/>
          <w:szCs w:val="22"/>
          <w:lang w:val="fr-CA"/>
        </w:rPr>
        <w:t>________________________________________</w:t>
      </w:r>
    </w:p>
    <w:p w14:paraId="6B050B41" w14:textId="041EBBA7" w:rsidR="00DF6B4C" w:rsidRPr="00423357" w:rsidRDefault="00DF6B4C" w:rsidP="00DF6B4C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bookmarkStart w:id="1" w:name="_Hlk51315616"/>
      <w:bookmarkStart w:id="2" w:name="_GoBack"/>
      <w:bookmarkEnd w:id="2"/>
    </w:p>
    <w:p w14:paraId="2A119E5B" w14:textId="59E87A0F" w:rsidR="00423357" w:rsidRPr="00423357" w:rsidRDefault="00423357" w:rsidP="00DF6B4C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Prière de cocher</w:t>
      </w:r>
      <w:r w:rsidRPr="00423357">
        <w:rPr>
          <w:rFonts w:ascii="Arial" w:hAnsi="Arial" w:cs="Arial"/>
          <w:b/>
          <w:bCs/>
          <w:sz w:val="20"/>
          <w:szCs w:val="20"/>
          <w:lang w:val="fr-CA"/>
        </w:rPr>
        <w:t xml:space="preserve"> chaque case </w:t>
      </w:r>
      <w:r>
        <w:rPr>
          <w:rFonts w:ascii="Arial" w:hAnsi="Arial" w:cs="Arial"/>
          <w:b/>
          <w:bCs/>
          <w:sz w:val="20"/>
          <w:szCs w:val="20"/>
          <w:lang w:val="fr-CA"/>
        </w:rPr>
        <w:t>afin d’</w:t>
      </w:r>
      <w:r w:rsidRPr="00423357">
        <w:rPr>
          <w:rFonts w:ascii="Arial" w:hAnsi="Arial" w:cs="Arial"/>
          <w:b/>
          <w:bCs/>
          <w:sz w:val="20"/>
          <w:szCs w:val="20"/>
          <w:lang w:val="fr-CA"/>
        </w:rPr>
        <w:t xml:space="preserve">indiquer que </w:t>
      </w:r>
      <w:r>
        <w:rPr>
          <w:rFonts w:ascii="Arial" w:hAnsi="Arial" w:cs="Arial"/>
          <w:b/>
          <w:bCs/>
          <w:sz w:val="20"/>
          <w:szCs w:val="20"/>
          <w:lang w:val="fr-CA"/>
        </w:rPr>
        <w:t>vous avez pris connaissance de chacun des énoncés</w:t>
      </w:r>
      <w:r w:rsidRPr="00423357">
        <w:rPr>
          <w:rFonts w:ascii="Arial" w:hAnsi="Arial" w:cs="Arial"/>
          <w:b/>
          <w:bCs/>
          <w:sz w:val="20"/>
          <w:szCs w:val="20"/>
          <w:lang w:val="fr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fr-CA"/>
        </w:rPr>
        <w:t>suivants :</w:t>
      </w:r>
    </w:p>
    <w:bookmarkEnd w:id="1"/>
    <w:p w14:paraId="15D24C69" w14:textId="58BEC358" w:rsidR="004A6B39" w:rsidRPr="004A6B39" w:rsidRDefault="004A6B39" w:rsidP="004A6B39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4A6B39">
        <w:rPr>
          <w:rFonts w:ascii="Arial" w:hAnsi="Arial" w:cs="Arial"/>
          <w:sz w:val="22"/>
          <w:szCs w:val="22"/>
          <w:lang w:val="fr-CA"/>
        </w:rPr>
        <w:t>Le courrier électronique n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est pas sécurisé.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Hôpital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Ottawa et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Institut de cardiologie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Université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Ottawa (ICUO) </w:t>
      </w:r>
      <w:r>
        <w:rPr>
          <w:rFonts w:ascii="Arial" w:hAnsi="Arial" w:cs="Arial"/>
          <w:sz w:val="22"/>
          <w:szCs w:val="22"/>
          <w:lang w:val="fr-CA"/>
        </w:rPr>
        <w:t>prennent les dispositions nécessaires pour assurer la protection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</w:t>
      </w:r>
      <w:r>
        <w:rPr>
          <w:rFonts w:ascii="Arial" w:hAnsi="Arial" w:cs="Arial"/>
          <w:sz w:val="22"/>
          <w:szCs w:val="22"/>
          <w:lang w:val="fr-CA"/>
        </w:rPr>
        <w:t>d</w:t>
      </w:r>
      <w:r w:rsidRPr="004A6B39">
        <w:rPr>
          <w:rFonts w:ascii="Arial" w:hAnsi="Arial" w:cs="Arial"/>
          <w:sz w:val="22"/>
          <w:szCs w:val="22"/>
          <w:lang w:val="fr-CA"/>
        </w:rPr>
        <w:t>es courriels qu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ils </w:t>
      </w:r>
      <w:r>
        <w:rPr>
          <w:rFonts w:ascii="Arial" w:hAnsi="Arial" w:cs="Arial"/>
          <w:sz w:val="22"/>
          <w:szCs w:val="22"/>
          <w:lang w:val="fr-CA"/>
        </w:rPr>
        <w:t xml:space="preserve">transmettent 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et reçoivent. Il </w:t>
      </w:r>
      <w:r>
        <w:rPr>
          <w:rFonts w:ascii="Arial" w:hAnsi="Arial" w:cs="Arial"/>
          <w:sz w:val="22"/>
          <w:szCs w:val="22"/>
          <w:lang w:val="fr-CA"/>
        </w:rPr>
        <w:t>leur est impossible de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garantir </w:t>
      </w:r>
      <w:r>
        <w:rPr>
          <w:rFonts w:ascii="Arial" w:hAnsi="Arial" w:cs="Arial"/>
          <w:sz w:val="22"/>
          <w:szCs w:val="22"/>
          <w:lang w:val="fr-CA"/>
        </w:rPr>
        <w:t>la sécurité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</w:t>
      </w:r>
      <w:r w:rsidR="000343E1">
        <w:rPr>
          <w:rFonts w:ascii="Arial" w:hAnsi="Arial" w:cs="Arial"/>
          <w:sz w:val="22"/>
          <w:szCs w:val="22"/>
          <w:lang w:val="fr-CA"/>
        </w:rPr>
        <w:t xml:space="preserve">de </w:t>
      </w:r>
      <w:r w:rsidRPr="004A6B39">
        <w:rPr>
          <w:rFonts w:ascii="Arial" w:hAnsi="Arial" w:cs="Arial"/>
          <w:sz w:val="22"/>
          <w:szCs w:val="22"/>
          <w:lang w:val="fr-CA"/>
        </w:rPr>
        <w:t>messages électroniques</w:t>
      </w:r>
      <w:r>
        <w:rPr>
          <w:rFonts w:ascii="Arial" w:hAnsi="Arial" w:cs="Arial"/>
          <w:sz w:val="22"/>
          <w:szCs w:val="22"/>
          <w:lang w:val="fr-CA"/>
        </w:rPr>
        <w:t>.</w:t>
      </w:r>
    </w:p>
    <w:p w14:paraId="3FCA0A92" w14:textId="5DE2DC5A" w:rsidR="004A6B39" w:rsidRPr="004A6B39" w:rsidRDefault="004A6B39" w:rsidP="004A6B39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Puisque 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les courriels sont </w:t>
      </w:r>
      <w:r>
        <w:rPr>
          <w:rFonts w:ascii="Arial" w:hAnsi="Arial" w:cs="Arial"/>
          <w:sz w:val="22"/>
          <w:szCs w:val="22"/>
          <w:lang w:val="fr-CA"/>
        </w:rPr>
        <w:t>transmis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par Internet, </w:t>
      </w:r>
      <w:r>
        <w:rPr>
          <w:rFonts w:ascii="Arial" w:hAnsi="Arial" w:cs="Arial"/>
          <w:sz w:val="22"/>
          <w:szCs w:val="22"/>
          <w:lang w:val="fr-CA"/>
        </w:rPr>
        <w:t>il est possible que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autre</w:t>
      </w:r>
      <w:r>
        <w:rPr>
          <w:rFonts w:ascii="Arial" w:hAnsi="Arial" w:cs="Arial"/>
          <w:sz w:val="22"/>
          <w:szCs w:val="22"/>
          <w:lang w:val="fr-CA"/>
        </w:rPr>
        <w:t>s personnes puissent les lire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. Cela peut se produire en raison de problèmes informatiques, de courriels </w:t>
      </w:r>
      <w:r>
        <w:rPr>
          <w:rFonts w:ascii="Arial" w:hAnsi="Arial" w:cs="Arial"/>
          <w:sz w:val="22"/>
          <w:szCs w:val="22"/>
          <w:lang w:val="fr-CA"/>
        </w:rPr>
        <w:t>transmis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à la mauvaise adresse ou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ordinateurs </w:t>
      </w:r>
      <w:r>
        <w:rPr>
          <w:rFonts w:ascii="Arial" w:hAnsi="Arial" w:cs="Arial"/>
          <w:sz w:val="22"/>
          <w:szCs w:val="22"/>
          <w:lang w:val="fr-CA"/>
        </w:rPr>
        <w:t xml:space="preserve">à l’externe 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non sécurisés.   </w:t>
      </w:r>
    </w:p>
    <w:p w14:paraId="4504663E" w14:textId="09C191FD" w:rsidR="004A6B39" w:rsidRPr="004A6B39" w:rsidRDefault="004A6B39" w:rsidP="004A6B39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Il est important que vous ne répondiez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</w:t>
      </w:r>
      <w:r>
        <w:rPr>
          <w:rFonts w:ascii="Arial" w:hAnsi="Arial" w:cs="Arial"/>
          <w:sz w:val="22"/>
          <w:szCs w:val="22"/>
          <w:lang w:val="fr-CA"/>
        </w:rPr>
        <w:t>q</w:t>
      </w:r>
      <w:r w:rsidRPr="004A6B39">
        <w:rPr>
          <w:rFonts w:ascii="Arial" w:hAnsi="Arial" w:cs="Arial"/>
          <w:sz w:val="22"/>
          <w:szCs w:val="22"/>
          <w:lang w:val="fr-CA"/>
        </w:rPr>
        <w:t>u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aux courriels provenant des adresses électroniques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H</w:t>
      </w:r>
      <w:r>
        <w:rPr>
          <w:rFonts w:ascii="Arial" w:hAnsi="Arial" w:cs="Arial"/>
          <w:sz w:val="22"/>
          <w:szCs w:val="22"/>
          <w:lang w:val="fr-CA"/>
        </w:rPr>
        <w:t>ôpital d’Ottawa</w:t>
      </w:r>
      <w:r w:rsidRPr="004A6B39">
        <w:rPr>
          <w:rFonts w:ascii="Arial" w:hAnsi="Arial" w:cs="Arial"/>
          <w:sz w:val="22"/>
          <w:szCs w:val="22"/>
          <w:lang w:val="fr-CA"/>
        </w:rPr>
        <w:t>,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>
        <w:rPr>
          <w:rFonts w:ascii="Arial" w:hAnsi="Arial" w:cs="Arial"/>
          <w:sz w:val="22"/>
          <w:szCs w:val="22"/>
          <w:lang w:val="fr-CA"/>
        </w:rPr>
        <w:t>I</w:t>
      </w:r>
      <w:r w:rsidR="005A6C4E">
        <w:rPr>
          <w:rFonts w:ascii="Arial" w:hAnsi="Arial" w:cs="Arial"/>
          <w:sz w:val="22"/>
          <w:szCs w:val="22"/>
          <w:lang w:val="fr-CA"/>
        </w:rPr>
        <w:t>nstitut de recherche de l’Hôpital d’Ottawa (IRHO)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ou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ICUO, </w:t>
      </w:r>
      <w:r>
        <w:rPr>
          <w:rFonts w:ascii="Arial" w:hAnsi="Arial" w:cs="Arial"/>
          <w:sz w:val="22"/>
          <w:szCs w:val="22"/>
          <w:lang w:val="fr-CA"/>
        </w:rPr>
        <w:t>par exemple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jsmith@ohri.ca ou jsmith@ottawaheart.ca. Si vous recevez des courriels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une personne qui prétend travailler à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H</w:t>
      </w:r>
      <w:r>
        <w:rPr>
          <w:rFonts w:ascii="Arial" w:hAnsi="Arial" w:cs="Arial"/>
          <w:sz w:val="22"/>
          <w:szCs w:val="22"/>
          <w:lang w:val="fr-CA"/>
        </w:rPr>
        <w:t>ôpital d’Ottawa</w:t>
      </w:r>
      <w:r w:rsidRPr="004A6B39">
        <w:rPr>
          <w:rFonts w:ascii="Arial" w:hAnsi="Arial" w:cs="Arial"/>
          <w:sz w:val="22"/>
          <w:szCs w:val="22"/>
          <w:lang w:val="fr-CA"/>
        </w:rPr>
        <w:t>, à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IRHO ou à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ICUO</w:t>
      </w:r>
      <w:r w:rsidR="000343E1">
        <w:rPr>
          <w:rFonts w:ascii="Arial" w:hAnsi="Arial" w:cs="Arial"/>
          <w:sz w:val="22"/>
          <w:szCs w:val="22"/>
          <w:lang w:val="fr-CA"/>
        </w:rPr>
        <w:t>,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qui semblent inhabituels, </w:t>
      </w:r>
      <w:r>
        <w:rPr>
          <w:rFonts w:ascii="Arial" w:hAnsi="Arial" w:cs="Arial"/>
          <w:sz w:val="22"/>
          <w:szCs w:val="22"/>
          <w:lang w:val="fr-CA"/>
        </w:rPr>
        <w:t>il est important de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le signaler au Bureau de</w:t>
      </w:r>
      <w:r>
        <w:rPr>
          <w:rFonts w:ascii="Arial" w:hAnsi="Arial" w:cs="Arial"/>
          <w:sz w:val="22"/>
          <w:szCs w:val="22"/>
          <w:lang w:val="fr-CA"/>
        </w:rPr>
        <w:t xml:space="preserve"> la protection 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de la vie privée </w:t>
      </w:r>
      <w:r>
        <w:rPr>
          <w:rFonts w:ascii="Arial" w:hAnsi="Arial" w:cs="Arial"/>
          <w:sz w:val="22"/>
          <w:szCs w:val="22"/>
          <w:lang w:val="fr-CA"/>
        </w:rPr>
        <w:t>et de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information de </w:t>
      </w:r>
      <w:r>
        <w:rPr>
          <w:rFonts w:ascii="Arial" w:hAnsi="Arial" w:cs="Arial"/>
          <w:sz w:val="22"/>
          <w:szCs w:val="22"/>
          <w:lang w:val="fr-CA"/>
        </w:rPr>
        <w:t>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Hôpital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Ottawa </w:t>
      </w:r>
      <w:r>
        <w:rPr>
          <w:rFonts w:ascii="Arial" w:hAnsi="Arial" w:cs="Arial"/>
          <w:sz w:val="22"/>
          <w:szCs w:val="22"/>
          <w:lang w:val="fr-CA"/>
        </w:rPr>
        <w:t>en nous écrivant à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</w:t>
      </w:r>
      <w:hyperlink r:id="rId10" w:history="1">
        <w:r w:rsidRPr="008A22D6">
          <w:rPr>
            <w:rStyle w:val="Hyperlink"/>
            <w:rFonts w:ascii="Arial" w:hAnsi="Arial" w:cs="Arial"/>
            <w:sz w:val="22"/>
            <w:szCs w:val="22"/>
            <w:lang w:val="fr-CA"/>
          </w:rPr>
          <w:t>infoprivacyoffice@toh.ca</w:t>
        </w:r>
      </w:hyperlink>
      <w:r w:rsidRPr="004A6B39">
        <w:rPr>
          <w:rFonts w:ascii="Arial" w:hAnsi="Arial" w:cs="Arial"/>
          <w:sz w:val="22"/>
          <w:szCs w:val="22"/>
          <w:lang w:val="fr-CA"/>
        </w:rPr>
        <w:t>.</w:t>
      </w:r>
      <w:r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54D3453E" w14:textId="3153DAA7" w:rsidR="004A6B39" w:rsidRPr="004A6B39" w:rsidRDefault="004A6B39" w:rsidP="004A6B39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4A6B39">
        <w:rPr>
          <w:rFonts w:ascii="Arial" w:hAnsi="Arial" w:cs="Arial"/>
          <w:sz w:val="22"/>
          <w:szCs w:val="22"/>
          <w:lang w:val="fr-CA"/>
        </w:rPr>
        <w:t xml:space="preserve">Vous ne devez </w:t>
      </w:r>
      <w:r w:rsidR="00155F20">
        <w:rPr>
          <w:rFonts w:ascii="Arial" w:hAnsi="Arial" w:cs="Arial"/>
          <w:sz w:val="22"/>
          <w:szCs w:val="22"/>
          <w:lang w:val="fr-CA"/>
        </w:rPr>
        <w:t>transmettre des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courriels qu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à partir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un compte personnel. Les employeurs peuvent être autorisés à lire tout courriel </w:t>
      </w:r>
      <w:r w:rsidR="00155F20">
        <w:rPr>
          <w:rFonts w:ascii="Arial" w:hAnsi="Arial" w:cs="Arial"/>
          <w:sz w:val="22"/>
          <w:szCs w:val="22"/>
          <w:lang w:val="fr-CA"/>
        </w:rPr>
        <w:t>transmis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à partir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un compte de courriel professionnel.</w:t>
      </w:r>
    </w:p>
    <w:p w14:paraId="48144ADE" w14:textId="5FBFB8D6" w:rsidR="004A6B39" w:rsidRPr="004A6B39" w:rsidRDefault="004A6B39" w:rsidP="004A6B39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4A6B39">
        <w:rPr>
          <w:rFonts w:ascii="Arial" w:hAnsi="Arial" w:cs="Arial"/>
          <w:sz w:val="22"/>
          <w:szCs w:val="22"/>
          <w:lang w:val="fr-CA"/>
        </w:rPr>
        <w:t>Le courrier électronique ne doit pas être utilisé en cas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urgence ou pour tout</w:t>
      </w:r>
      <w:r w:rsidR="00155F20">
        <w:rPr>
          <w:rFonts w:ascii="Arial" w:hAnsi="Arial" w:cs="Arial"/>
          <w:sz w:val="22"/>
          <w:szCs w:val="22"/>
          <w:lang w:val="fr-CA"/>
        </w:rPr>
        <w:t>e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</w:t>
      </w:r>
      <w:r w:rsidR="00155F20">
        <w:rPr>
          <w:rFonts w:ascii="Arial" w:hAnsi="Arial" w:cs="Arial"/>
          <w:sz w:val="22"/>
          <w:szCs w:val="22"/>
          <w:lang w:val="fr-CA"/>
        </w:rPr>
        <w:t>situation exigeant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une réponse rapide. </w:t>
      </w:r>
    </w:p>
    <w:p w14:paraId="4D88FD57" w14:textId="292B54F8" w:rsidR="004A6B39" w:rsidRPr="004A6B39" w:rsidRDefault="00155F20" w:rsidP="004A6B39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L’Hôpital d’Ottawa</w:t>
      </w:r>
      <w:r w:rsidR="004A6B39" w:rsidRPr="004A6B39">
        <w:rPr>
          <w:rFonts w:ascii="Arial" w:hAnsi="Arial" w:cs="Arial"/>
          <w:sz w:val="22"/>
          <w:szCs w:val="22"/>
          <w:lang w:val="fr-CA"/>
        </w:rPr>
        <w:t>,</w:t>
      </w:r>
      <w:r>
        <w:rPr>
          <w:rFonts w:ascii="Arial" w:hAnsi="Arial" w:cs="Arial"/>
          <w:sz w:val="22"/>
          <w:szCs w:val="22"/>
          <w:lang w:val="fr-CA"/>
        </w:rPr>
        <w:t xml:space="preserve"> l’IRHO </w:t>
      </w:r>
      <w:r w:rsidR="004A6B39" w:rsidRPr="004A6B39">
        <w:rPr>
          <w:rFonts w:ascii="Arial" w:hAnsi="Arial" w:cs="Arial"/>
          <w:sz w:val="22"/>
          <w:szCs w:val="22"/>
          <w:lang w:val="fr-CA"/>
        </w:rPr>
        <w:t>ou</w:t>
      </w:r>
      <w:r>
        <w:rPr>
          <w:rFonts w:ascii="Arial" w:hAnsi="Arial" w:cs="Arial"/>
          <w:sz w:val="22"/>
          <w:szCs w:val="22"/>
          <w:lang w:val="fr-CA"/>
        </w:rPr>
        <w:t xml:space="preserve"> l’ICUO</w:t>
      </w:r>
      <w:r w:rsidR="004A6B39" w:rsidRPr="004A6B39">
        <w:rPr>
          <w:rFonts w:ascii="Arial" w:hAnsi="Arial" w:cs="Arial"/>
          <w:sz w:val="22"/>
          <w:szCs w:val="22"/>
          <w:lang w:val="fr-CA"/>
        </w:rPr>
        <w:t xml:space="preserve"> peuvent sauvegarder ou imprimer vos courriels et les </w:t>
      </w:r>
      <w:r>
        <w:rPr>
          <w:rFonts w:ascii="Arial" w:hAnsi="Arial" w:cs="Arial"/>
          <w:sz w:val="22"/>
          <w:szCs w:val="22"/>
          <w:lang w:val="fr-CA"/>
        </w:rPr>
        <w:t>verser</w:t>
      </w:r>
      <w:r w:rsidR="004A6B39" w:rsidRPr="004A6B39">
        <w:rPr>
          <w:rFonts w:ascii="Arial" w:hAnsi="Arial" w:cs="Arial"/>
          <w:sz w:val="22"/>
          <w:szCs w:val="22"/>
          <w:lang w:val="fr-CA"/>
        </w:rPr>
        <w:t xml:space="preserve"> dans le dossier de recherche. Les autres membres du personnel qui font partie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="004A6B39" w:rsidRPr="004A6B39">
        <w:rPr>
          <w:rFonts w:ascii="Arial" w:hAnsi="Arial" w:cs="Arial"/>
          <w:sz w:val="22"/>
          <w:szCs w:val="22"/>
          <w:lang w:val="fr-CA"/>
        </w:rPr>
        <w:t xml:space="preserve">équipe de recherche auront accès </w:t>
      </w:r>
      <w:r>
        <w:rPr>
          <w:rFonts w:ascii="Arial" w:hAnsi="Arial" w:cs="Arial"/>
          <w:sz w:val="22"/>
          <w:szCs w:val="22"/>
          <w:lang w:val="fr-CA"/>
        </w:rPr>
        <w:t>à ces</w:t>
      </w:r>
      <w:r w:rsidR="004A6B39" w:rsidRPr="004A6B39">
        <w:rPr>
          <w:rFonts w:ascii="Arial" w:hAnsi="Arial" w:cs="Arial"/>
          <w:sz w:val="22"/>
          <w:szCs w:val="22"/>
          <w:lang w:val="fr-CA"/>
        </w:rPr>
        <w:t xml:space="preserve"> courriels. </w:t>
      </w:r>
    </w:p>
    <w:p w14:paraId="1B6BD284" w14:textId="5A813FF1" w:rsidR="004A6B39" w:rsidRPr="004A6B39" w:rsidRDefault="004A6B39" w:rsidP="004A6B39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4A6B39">
        <w:rPr>
          <w:rFonts w:ascii="Arial" w:hAnsi="Arial" w:cs="Arial"/>
          <w:sz w:val="22"/>
          <w:szCs w:val="22"/>
          <w:lang w:val="fr-CA"/>
        </w:rPr>
        <w:t>Les membres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équipe d</w:t>
      </w:r>
      <w:r w:rsidR="00155F20">
        <w:rPr>
          <w:rFonts w:ascii="Arial" w:hAnsi="Arial" w:cs="Arial"/>
          <w:sz w:val="22"/>
          <w:szCs w:val="22"/>
          <w:lang w:val="fr-CA"/>
        </w:rPr>
        <w:t>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étude peuvent</w:t>
      </w:r>
      <w:r w:rsidR="00155F20">
        <w:rPr>
          <w:rFonts w:ascii="Arial" w:hAnsi="Arial" w:cs="Arial"/>
          <w:sz w:val="22"/>
          <w:szCs w:val="22"/>
          <w:lang w:val="fr-CA"/>
        </w:rPr>
        <w:t xml:space="preserve"> acheminer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ou e</w:t>
      </w:r>
      <w:r w:rsidR="00155F20">
        <w:rPr>
          <w:rFonts w:ascii="Arial" w:hAnsi="Arial" w:cs="Arial"/>
          <w:sz w:val="22"/>
          <w:szCs w:val="22"/>
          <w:lang w:val="fr-CA"/>
        </w:rPr>
        <w:t>xpédier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des courriels à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autres membres du personnel </w:t>
      </w:r>
      <w:r w:rsidR="00155F20">
        <w:rPr>
          <w:rFonts w:ascii="Arial" w:hAnsi="Arial" w:cs="Arial"/>
          <w:sz w:val="22"/>
          <w:szCs w:val="22"/>
          <w:lang w:val="fr-CA"/>
        </w:rPr>
        <w:t>chargés de vos soins.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22EE2C64" w14:textId="15F0E408" w:rsidR="004A6B39" w:rsidRPr="00455082" w:rsidRDefault="004A6B39" w:rsidP="004A6B39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4A6B39">
        <w:rPr>
          <w:rFonts w:ascii="Arial" w:hAnsi="Arial" w:cs="Arial"/>
          <w:sz w:val="22"/>
          <w:szCs w:val="22"/>
          <w:lang w:val="fr-CA"/>
        </w:rPr>
        <w:t>Les membres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équipe d</w:t>
      </w:r>
      <w:r w:rsidR="00155F20">
        <w:rPr>
          <w:rFonts w:ascii="Arial" w:hAnsi="Arial" w:cs="Arial"/>
          <w:sz w:val="22"/>
          <w:szCs w:val="22"/>
          <w:lang w:val="fr-CA"/>
        </w:rPr>
        <w:t>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étude ne transmettront pas les courriels à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autres personnes, comme les membres de </w:t>
      </w:r>
      <w:r w:rsidR="00155F20">
        <w:rPr>
          <w:rFonts w:ascii="Arial" w:hAnsi="Arial" w:cs="Arial"/>
          <w:sz w:val="22"/>
          <w:szCs w:val="22"/>
          <w:lang w:val="fr-CA"/>
        </w:rPr>
        <w:t>votre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famille, sans votre consentement écrit, sauf si la loi </w:t>
      </w:r>
      <w:r w:rsidR="00155F20">
        <w:rPr>
          <w:rFonts w:ascii="Arial" w:hAnsi="Arial" w:cs="Arial"/>
          <w:sz w:val="22"/>
          <w:szCs w:val="22"/>
          <w:lang w:val="fr-CA"/>
        </w:rPr>
        <w:t>devait l’</w:t>
      </w:r>
      <w:r w:rsidRPr="004A6B39">
        <w:rPr>
          <w:rFonts w:ascii="Arial" w:hAnsi="Arial" w:cs="Arial"/>
          <w:sz w:val="22"/>
          <w:szCs w:val="22"/>
          <w:lang w:val="fr-CA"/>
        </w:rPr>
        <w:t>exige</w:t>
      </w:r>
      <w:r w:rsidR="00155F20">
        <w:rPr>
          <w:rFonts w:ascii="Arial" w:hAnsi="Arial" w:cs="Arial"/>
          <w:sz w:val="22"/>
          <w:szCs w:val="22"/>
          <w:lang w:val="fr-CA"/>
        </w:rPr>
        <w:t>r.</w:t>
      </w:r>
    </w:p>
    <w:p w14:paraId="7A6C38CE" w14:textId="77777777" w:rsidR="0077732B" w:rsidRPr="00455082" w:rsidRDefault="0077732B" w:rsidP="0077732B">
      <w:pPr>
        <w:spacing w:after="160" w:line="276" w:lineRule="auto"/>
        <w:ind w:left="720"/>
        <w:contextualSpacing/>
        <w:jc w:val="both"/>
        <w:rPr>
          <w:rFonts w:ascii="Arial" w:hAnsi="Arial" w:cs="Arial"/>
          <w:sz w:val="22"/>
          <w:szCs w:val="22"/>
          <w:lang w:val="fr-CA"/>
        </w:rPr>
      </w:pPr>
    </w:p>
    <w:p w14:paraId="35D95627" w14:textId="547B36ED" w:rsidR="00155F20" w:rsidRPr="00155F20" w:rsidRDefault="00155F20" w:rsidP="00155F20">
      <w:p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>Renseignements additionnels</w:t>
      </w:r>
      <w:r w:rsidR="000343E1">
        <w:rPr>
          <w:rFonts w:ascii="Arial" w:hAnsi="Arial" w:cs="Arial"/>
          <w:b/>
          <w:sz w:val="22"/>
          <w:szCs w:val="22"/>
          <w:lang w:val="fr-CA"/>
        </w:rPr>
        <w:t> </w:t>
      </w:r>
      <w:r w:rsidRPr="00155F20">
        <w:rPr>
          <w:rFonts w:ascii="Arial" w:hAnsi="Arial" w:cs="Arial"/>
          <w:b/>
          <w:sz w:val="22"/>
          <w:szCs w:val="22"/>
          <w:lang w:val="fr-CA"/>
        </w:rPr>
        <w:t>:</w:t>
      </w:r>
    </w:p>
    <w:p w14:paraId="28177095" w14:textId="65310A60" w:rsidR="005A6C4E" w:rsidRPr="005A6C4E" w:rsidRDefault="005A6C4E" w:rsidP="005A6C4E">
      <w:pPr>
        <w:numPr>
          <w:ilvl w:val="0"/>
          <w:numId w:val="17"/>
        </w:numPr>
        <w:spacing w:after="160" w:line="276" w:lineRule="auto"/>
        <w:ind w:left="709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5A6C4E">
        <w:rPr>
          <w:rFonts w:ascii="Arial" w:hAnsi="Arial" w:cs="Arial"/>
          <w:sz w:val="22"/>
          <w:szCs w:val="22"/>
          <w:lang w:val="fr-CA"/>
        </w:rPr>
        <w:t xml:space="preserve">Si vous souhaitez </w:t>
      </w:r>
      <w:r>
        <w:rPr>
          <w:rFonts w:ascii="Arial" w:hAnsi="Arial" w:cs="Arial"/>
          <w:sz w:val="22"/>
          <w:szCs w:val="22"/>
          <w:lang w:val="fr-CA"/>
        </w:rPr>
        <w:t>apporte</w:t>
      </w:r>
      <w:r w:rsidRPr="005A6C4E">
        <w:rPr>
          <w:rFonts w:ascii="Arial" w:hAnsi="Arial" w:cs="Arial"/>
          <w:sz w:val="22"/>
          <w:szCs w:val="22"/>
          <w:lang w:val="fr-CA"/>
        </w:rPr>
        <w:t>r</w:t>
      </w:r>
      <w:r>
        <w:rPr>
          <w:rFonts w:ascii="Arial" w:hAnsi="Arial" w:cs="Arial"/>
          <w:sz w:val="22"/>
          <w:szCs w:val="22"/>
          <w:lang w:val="fr-CA"/>
        </w:rPr>
        <w:t xml:space="preserve"> des changements à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 vos coordonnées, vous devez en informer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5A6C4E">
        <w:rPr>
          <w:rFonts w:ascii="Arial" w:hAnsi="Arial" w:cs="Arial"/>
          <w:sz w:val="22"/>
          <w:szCs w:val="22"/>
          <w:lang w:val="fr-CA"/>
        </w:rPr>
        <w:t>équipe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étude. </w:t>
      </w:r>
      <w:r>
        <w:rPr>
          <w:rFonts w:ascii="Arial" w:hAnsi="Arial" w:cs="Arial"/>
          <w:sz w:val="22"/>
          <w:szCs w:val="22"/>
          <w:lang w:val="fr-CA"/>
        </w:rPr>
        <w:t>Cela inclut les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 changement</w:t>
      </w:r>
      <w:r>
        <w:rPr>
          <w:rFonts w:ascii="Arial" w:hAnsi="Arial" w:cs="Arial"/>
          <w:sz w:val="22"/>
          <w:szCs w:val="22"/>
          <w:lang w:val="fr-CA"/>
        </w:rPr>
        <w:t>s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5A6C4E">
        <w:rPr>
          <w:rFonts w:ascii="Arial" w:hAnsi="Arial" w:cs="Arial"/>
          <w:sz w:val="22"/>
          <w:szCs w:val="22"/>
          <w:lang w:val="fr-CA"/>
        </w:rPr>
        <w:t>adresse électronique, de numéro de téléphone ou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autres </w:t>
      </w:r>
      <w:r>
        <w:rPr>
          <w:rFonts w:ascii="Arial" w:hAnsi="Arial" w:cs="Arial"/>
          <w:sz w:val="22"/>
          <w:szCs w:val="22"/>
          <w:lang w:val="fr-CA"/>
        </w:rPr>
        <w:t>coordonnées.</w:t>
      </w:r>
    </w:p>
    <w:p w14:paraId="2646DCFF" w14:textId="55197B71" w:rsidR="005A6C4E" w:rsidRPr="005A6C4E" w:rsidRDefault="005A6C4E" w:rsidP="005A6C4E">
      <w:pPr>
        <w:numPr>
          <w:ilvl w:val="0"/>
          <w:numId w:val="17"/>
        </w:numPr>
        <w:spacing w:after="160" w:line="276" w:lineRule="auto"/>
        <w:ind w:left="709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5A6C4E">
        <w:rPr>
          <w:rFonts w:ascii="Arial" w:hAnsi="Arial" w:cs="Arial"/>
          <w:sz w:val="22"/>
          <w:szCs w:val="22"/>
          <w:lang w:val="fr-CA"/>
        </w:rPr>
        <w:t xml:space="preserve">Si vous </w:t>
      </w:r>
      <w:r>
        <w:rPr>
          <w:rFonts w:ascii="Arial" w:hAnsi="Arial" w:cs="Arial"/>
          <w:sz w:val="22"/>
          <w:szCs w:val="22"/>
          <w:lang w:val="fr-CA"/>
        </w:rPr>
        <w:t>deviez décider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 plus tard de ne p</w:t>
      </w:r>
      <w:r>
        <w:rPr>
          <w:rFonts w:ascii="Arial" w:hAnsi="Arial" w:cs="Arial"/>
          <w:sz w:val="22"/>
          <w:szCs w:val="22"/>
          <w:lang w:val="fr-CA"/>
        </w:rPr>
        <w:t>lus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 communiquer avec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5A6C4E">
        <w:rPr>
          <w:rFonts w:ascii="Arial" w:hAnsi="Arial" w:cs="Arial"/>
          <w:sz w:val="22"/>
          <w:szCs w:val="22"/>
          <w:lang w:val="fr-CA"/>
        </w:rPr>
        <w:t>équipe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étude par courrier électronique, il vous suffit de </w:t>
      </w:r>
      <w:r>
        <w:rPr>
          <w:rFonts w:ascii="Arial" w:hAnsi="Arial" w:cs="Arial"/>
          <w:sz w:val="22"/>
          <w:szCs w:val="22"/>
          <w:lang w:val="fr-CA"/>
        </w:rPr>
        <w:t>les en informer.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3019C7B4" w14:textId="5152A7BC" w:rsidR="005A6C4E" w:rsidRPr="00455082" w:rsidRDefault="005A6C4E" w:rsidP="005A6C4E">
      <w:pPr>
        <w:numPr>
          <w:ilvl w:val="0"/>
          <w:numId w:val="17"/>
        </w:numPr>
        <w:spacing w:after="160" w:line="276" w:lineRule="auto"/>
        <w:ind w:left="709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5A6C4E">
        <w:rPr>
          <w:rFonts w:ascii="Arial" w:hAnsi="Arial" w:cs="Arial"/>
          <w:sz w:val="22"/>
          <w:szCs w:val="22"/>
          <w:lang w:val="fr-CA"/>
        </w:rPr>
        <w:t>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5A6C4E">
        <w:rPr>
          <w:rFonts w:ascii="Arial" w:hAnsi="Arial" w:cs="Arial"/>
          <w:sz w:val="22"/>
          <w:szCs w:val="22"/>
          <w:lang w:val="fr-CA"/>
        </w:rPr>
        <w:t>équipe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5A6C4E">
        <w:rPr>
          <w:rFonts w:ascii="Arial" w:hAnsi="Arial" w:cs="Arial"/>
          <w:sz w:val="22"/>
          <w:szCs w:val="22"/>
          <w:lang w:val="fr-CA"/>
        </w:rPr>
        <w:t>étude peut également décider à tout moment de ne plus</w:t>
      </w:r>
      <w:r>
        <w:rPr>
          <w:rFonts w:ascii="Arial" w:hAnsi="Arial" w:cs="Arial"/>
          <w:sz w:val="22"/>
          <w:szCs w:val="22"/>
          <w:lang w:val="fr-CA"/>
        </w:rPr>
        <w:t xml:space="preserve"> faire appel au 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courrier électronique </w:t>
      </w:r>
      <w:r>
        <w:rPr>
          <w:rFonts w:ascii="Arial" w:hAnsi="Arial" w:cs="Arial"/>
          <w:sz w:val="22"/>
          <w:szCs w:val="22"/>
          <w:lang w:val="fr-CA"/>
        </w:rPr>
        <w:t xml:space="preserve">pour communiquer avec vous, dans lequel des cas vous en serez informé. 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5F68A798" w14:textId="77777777" w:rsidR="0077732B" w:rsidRPr="00455082" w:rsidRDefault="0077732B" w:rsidP="00D7260A">
      <w:pPr>
        <w:spacing w:line="276" w:lineRule="auto"/>
        <w:jc w:val="both"/>
        <w:rPr>
          <w:rFonts w:ascii="Arial" w:hAnsi="Arial" w:cs="Arial"/>
          <w:sz w:val="12"/>
          <w:szCs w:val="12"/>
          <w:lang w:val="fr-CA"/>
        </w:rPr>
      </w:pPr>
    </w:p>
    <w:p w14:paraId="7CE0F05E" w14:textId="41C9B9BA" w:rsidR="005A6C4E" w:rsidRPr="005A6C4E" w:rsidRDefault="005A6C4E" w:rsidP="005A6C4E">
      <w:p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5A6C4E">
        <w:rPr>
          <w:rFonts w:ascii="Arial" w:hAnsi="Arial" w:cs="Arial"/>
          <w:b/>
          <w:bCs/>
          <w:sz w:val="22"/>
          <w:szCs w:val="22"/>
          <w:lang w:val="fr-CA"/>
        </w:rPr>
        <w:t>Consentement à la communication par courrier électronique</w:t>
      </w:r>
      <w:r w:rsidR="000343E1">
        <w:rPr>
          <w:rFonts w:ascii="Arial" w:hAnsi="Arial" w:cs="Arial"/>
          <w:b/>
          <w:bCs/>
          <w:sz w:val="22"/>
          <w:szCs w:val="22"/>
          <w:lang w:val="fr-CA"/>
        </w:rPr>
        <w:t> </w:t>
      </w:r>
      <w:r w:rsidRPr="005A6C4E">
        <w:rPr>
          <w:rFonts w:ascii="Arial" w:hAnsi="Arial" w:cs="Arial"/>
          <w:b/>
          <w:bCs/>
          <w:sz w:val="22"/>
          <w:szCs w:val="22"/>
          <w:lang w:val="fr-CA"/>
        </w:rPr>
        <w:t>:</w:t>
      </w:r>
    </w:p>
    <w:p w14:paraId="324DC334" w14:textId="099A0B8B" w:rsidR="005A6C4E" w:rsidRPr="005A6C4E" w:rsidRDefault="005A6C4E" w:rsidP="005A6C4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hAnsi="Arial" w:cs="Arial"/>
          <w:bCs/>
          <w:sz w:val="22"/>
          <w:szCs w:val="22"/>
          <w:lang w:val="fr-CA"/>
        </w:rPr>
      </w:pPr>
      <w:r w:rsidRPr="005A6C4E">
        <w:rPr>
          <w:rFonts w:ascii="Arial" w:hAnsi="Arial" w:cs="Arial"/>
          <w:bCs/>
          <w:sz w:val="22"/>
          <w:szCs w:val="22"/>
          <w:lang w:val="fr-CA"/>
        </w:rPr>
        <w:t>Vous avez eu l</w:t>
      </w:r>
      <w:r w:rsidR="000343E1">
        <w:rPr>
          <w:rFonts w:ascii="Arial" w:hAnsi="Arial" w:cs="Arial"/>
          <w:bCs/>
          <w:sz w:val="22"/>
          <w:szCs w:val="22"/>
          <w:lang w:val="fr-CA"/>
        </w:rPr>
        <w:t>’</w:t>
      </w:r>
      <w:r w:rsidRPr="005A6C4E">
        <w:rPr>
          <w:rFonts w:ascii="Arial" w:hAnsi="Arial" w:cs="Arial"/>
          <w:bCs/>
          <w:sz w:val="22"/>
          <w:szCs w:val="22"/>
          <w:lang w:val="fr-CA"/>
        </w:rPr>
        <w:t xml:space="preserve">occasion de poser </w:t>
      </w:r>
      <w:r w:rsidR="008C3D3A">
        <w:rPr>
          <w:rFonts w:ascii="Arial" w:hAnsi="Arial" w:cs="Arial"/>
          <w:bCs/>
          <w:sz w:val="22"/>
          <w:szCs w:val="22"/>
          <w:lang w:val="fr-CA"/>
        </w:rPr>
        <w:t xml:space="preserve">vos </w:t>
      </w:r>
      <w:r w:rsidRPr="005A6C4E">
        <w:rPr>
          <w:rFonts w:ascii="Arial" w:hAnsi="Arial" w:cs="Arial"/>
          <w:bCs/>
          <w:sz w:val="22"/>
          <w:szCs w:val="22"/>
          <w:lang w:val="fr-CA"/>
        </w:rPr>
        <w:t xml:space="preserve">questions </w:t>
      </w:r>
      <w:r w:rsidR="008C3D3A">
        <w:rPr>
          <w:rFonts w:ascii="Arial" w:hAnsi="Arial" w:cs="Arial"/>
          <w:bCs/>
          <w:sz w:val="22"/>
          <w:szCs w:val="22"/>
          <w:lang w:val="fr-CA"/>
        </w:rPr>
        <w:t xml:space="preserve">concernant </w:t>
      </w:r>
      <w:r w:rsidRPr="005A6C4E">
        <w:rPr>
          <w:rFonts w:ascii="Arial" w:hAnsi="Arial" w:cs="Arial"/>
          <w:bCs/>
          <w:sz w:val="22"/>
          <w:szCs w:val="22"/>
          <w:lang w:val="fr-CA"/>
        </w:rPr>
        <w:t>ce consentement</w:t>
      </w:r>
      <w:r w:rsidR="008C3D3A">
        <w:rPr>
          <w:rFonts w:ascii="Arial" w:hAnsi="Arial" w:cs="Arial"/>
          <w:bCs/>
          <w:sz w:val="22"/>
          <w:szCs w:val="22"/>
          <w:lang w:val="fr-CA"/>
        </w:rPr>
        <w:t>, et vous avez reçu une réponse à chacune de ces questions.</w:t>
      </w:r>
    </w:p>
    <w:p w14:paraId="63B6883E" w14:textId="6A6D4543" w:rsidR="005A6C4E" w:rsidRPr="005A6C4E" w:rsidRDefault="005A6C4E" w:rsidP="005A6C4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hAnsi="Arial" w:cs="Arial"/>
          <w:bCs/>
          <w:sz w:val="22"/>
          <w:szCs w:val="22"/>
          <w:lang w:val="fr-CA"/>
        </w:rPr>
      </w:pPr>
      <w:r w:rsidRPr="005A6C4E">
        <w:rPr>
          <w:rFonts w:ascii="Arial" w:hAnsi="Arial" w:cs="Arial"/>
          <w:bCs/>
          <w:sz w:val="22"/>
          <w:szCs w:val="22"/>
          <w:lang w:val="fr-CA"/>
        </w:rPr>
        <w:t xml:space="preserve">Vous </w:t>
      </w:r>
      <w:r w:rsidR="008C3D3A">
        <w:rPr>
          <w:rFonts w:ascii="Arial" w:hAnsi="Arial" w:cs="Arial"/>
          <w:bCs/>
          <w:sz w:val="22"/>
          <w:szCs w:val="22"/>
          <w:lang w:val="fr-CA"/>
        </w:rPr>
        <w:t>reconnaisse</w:t>
      </w:r>
      <w:r w:rsidRPr="005A6C4E">
        <w:rPr>
          <w:rFonts w:ascii="Arial" w:hAnsi="Arial" w:cs="Arial"/>
          <w:bCs/>
          <w:sz w:val="22"/>
          <w:szCs w:val="22"/>
          <w:lang w:val="fr-CA"/>
        </w:rPr>
        <w:t>z et acceptez les risques liés à l</w:t>
      </w:r>
      <w:r w:rsidR="000343E1">
        <w:rPr>
          <w:rFonts w:ascii="Arial" w:hAnsi="Arial" w:cs="Arial"/>
          <w:bCs/>
          <w:sz w:val="22"/>
          <w:szCs w:val="22"/>
          <w:lang w:val="fr-CA"/>
        </w:rPr>
        <w:t>’</w:t>
      </w:r>
      <w:r w:rsidRPr="005A6C4E">
        <w:rPr>
          <w:rFonts w:ascii="Arial" w:hAnsi="Arial" w:cs="Arial"/>
          <w:bCs/>
          <w:sz w:val="22"/>
          <w:szCs w:val="22"/>
          <w:lang w:val="fr-CA"/>
        </w:rPr>
        <w:t>utilisation du courrier électronique</w:t>
      </w:r>
      <w:r w:rsidR="008C3D3A">
        <w:rPr>
          <w:rFonts w:ascii="Arial" w:hAnsi="Arial" w:cs="Arial"/>
          <w:bCs/>
          <w:sz w:val="22"/>
          <w:szCs w:val="22"/>
          <w:lang w:val="fr-CA"/>
        </w:rPr>
        <w:t>.</w:t>
      </w:r>
    </w:p>
    <w:p w14:paraId="243E38E8" w14:textId="57A719D0" w:rsidR="005A6C4E" w:rsidRPr="005A6C4E" w:rsidRDefault="005A6C4E" w:rsidP="005A6C4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5A6C4E">
        <w:rPr>
          <w:rFonts w:ascii="Arial" w:hAnsi="Arial" w:cs="Arial"/>
          <w:b/>
          <w:sz w:val="22"/>
          <w:szCs w:val="22"/>
          <w:lang w:val="fr-CA"/>
        </w:rPr>
        <w:lastRenderedPageBreak/>
        <w:t xml:space="preserve">Vous comprenez que </w:t>
      </w:r>
      <w:r w:rsidR="008C3D3A">
        <w:rPr>
          <w:rFonts w:ascii="Arial" w:hAnsi="Arial" w:cs="Arial"/>
          <w:b/>
          <w:sz w:val="22"/>
          <w:szCs w:val="22"/>
          <w:lang w:val="fr-CA"/>
        </w:rPr>
        <w:t>L’Hôpital d’Ottawa, l’IRHO et l’ICUO</w:t>
      </w:r>
      <w:r w:rsidRPr="005A6C4E">
        <w:rPr>
          <w:rFonts w:ascii="Arial" w:hAnsi="Arial" w:cs="Arial"/>
          <w:b/>
          <w:sz w:val="22"/>
          <w:szCs w:val="22"/>
          <w:lang w:val="fr-CA"/>
        </w:rPr>
        <w:t xml:space="preserve"> ne ser</w:t>
      </w:r>
      <w:r w:rsidR="008C3D3A">
        <w:rPr>
          <w:rFonts w:ascii="Arial" w:hAnsi="Arial" w:cs="Arial"/>
          <w:b/>
          <w:sz w:val="22"/>
          <w:szCs w:val="22"/>
          <w:lang w:val="fr-CA"/>
        </w:rPr>
        <w:t>ont</w:t>
      </w:r>
      <w:r w:rsidRPr="005A6C4E">
        <w:rPr>
          <w:rFonts w:ascii="Arial" w:hAnsi="Arial" w:cs="Arial"/>
          <w:b/>
          <w:sz w:val="22"/>
          <w:szCs w:val="22"/>
          <w:lang w:val="fr-CA"/>
        </w:rPr>
        <w:t xml:space="preserve"> pas </w:t>
      </w:r>
      <w:r w:rsidR="008C3D3A">
        <w:rPr>
          <w:rFonts w:ascii="Arial" w:hAnsi="Arial" w:cs="Arial"/>
          <w:b/>
          <w:sz w:val="22"/>
          <w:szCs w:val="22"/>
          <w:lang w:val="fr-CA"/>
        </w:rPr>
        <w:t xml:space="preserve">tenus </w:t>
      </w:r>
      <w:r w:rsidRPr="005A6C4E">
        <w:rPr>
          <w:rFonts w:ascii="Arial" w:hAnsi="Arial" w:cs="Arial"/>
          <w:b/>
          <w:sz w:val="22"/>
          <w:szCs w:val="22"/>
          <w:lang w:val="fr-CA"/>
        </w:rPr>
        <w:t>responsable</w:t>
      </w:r>
      <w:r w:rsidR="008C3D3A">
        <w:rPr>
          <w:rFonts w:ascii="Arial" w:hAnsi="Arial" w:cs="Arial"/>
          <w:b/>
          <w:sz w:val="22"/>
          <w:szCs w:val="22"/>
          <w:lang w:val="fr-CA"/>
        </w:rPr>
        <w:t>s</w:t>
      </w:r>
      <w:r w:rsidRPr="005A6C4E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8C3D3A">
        <w:rPr>
          <w:rFonts w:ascii="Arial" w:hAnsi="Arial" w:cs="Arial"/>
          <w:b/>
          <w:sz w:val="22"/>
          <w:szCs w:val="22"/>
          <w:lang w:val="fr-CA"/>
        </w:rPr>
        <w:t>de</w:t>
      </w:r>
      <w:r w:rsidRPr="005A6C4E">
        <w:rPr>
          <w:rFonts w:ascii="Arial" w:hAnsi="Arial" w:cs="Arial"/>
          <w:b/>
          <w:sz w:val="22"/>
          <w:szCs w:val="22"/>
          <w:lang w:val="fr-CA"/>
        </w:rPr>
        <w:t xml:space="preserve"> tout préjudice </w:t>
      </w:r>
      <w:r w:rsidR="008C3D3A">
        <w:rPr>
          <w:rFonts w:ascii="Arial" w:hAnsi="Arial" w:cs="Arial"/>
          <w:b/>
          <w:sz w:val="22"/>
          <w:szCs w:val="22"/>
          <w:lang w:val="fr-CA"/>
        </w:rPr>
        <w:t>à votre endroit qui pourrait découler de</w:t>
      </w:r>
      <w:r w:rsidRPr="005A6C4E">
        <w:rPr>
          <w:rFonts w:ascii="Arial" w:hAnsi="Arial" w:cs="Arial"/>
          <w:b/>
          <w:sz w:val="22"/>
          <w:szCs w:val="22"/>
          <w:lang w:val="fr-CA"/>
        </w:rPr>
        <w:t xml:space="preserve"> l</w:t>
      </w:r>
      <w:r w:rsidR="000343E1">
        <w:rPr>
          <w:rFonts w:ascii="Arial" w:hAnsi="Arial" w:cs="Arial"/>
          <w:b/>
          <w:sz w:val="22"/>
          <w:szCs w:val="22"/>
          <w:lang w:val="fr-CA"/>
        </w:rPr>
        <w:t>’</w:t>
      </w:r>
      <w:r w:rsidRPr="005A6C4E">
        <w:rPr>
          <w:rFonts w:ascii="Arial" w:hAnsi="Arial" w:cs="Arial"/>
          <w:b/>
          <w:sz w:val="22"/>
          <w:szCs w:val="22"/>
          <w:lang w:val="fr-CA"/>
        </w:rPr>
        <w:t>utilisation du courrier électronique ou l</w:t>
      </w:r>
      <w:r w:rsidR="000343E1">
        <w:rPr>
          <w:rFonts w:ascii="Arial" w:hAnsi="Arial" w:cs="Arial"/>
          <w:b/>
          <w:sz w:val="22"/>
          <w:szCs w:val="22"/>
          <w:lang w:val="fr-CA"/>
        </w:rPr>
        <w:t>’</w:t>
      </w:r>
      <w:r w:rsidRPr="005A6C4E">
        <w:rPr>
          <w:rFonts w:ascii="Arial" w:hAnsi="Arial" w:cs="Arial"/>
          <w:b/>
          <w:sz w:val="22"/>
          <w:szCs w:val="22"/>
          <w:lang w:val="fr-CA"/>
        </w:rPr>
        <w:t>absence de réponse à vos courriels.</w:t>
      </w:r>
    </w:p>
    <w:p w14:paraId="08483EC9" w14:textId="77777777" w:rsidR="005F69EA" w:rsidRPr="00455082" w:rsidRDefault="005F69EA" w:rsidP="00F47282">
      <w:pPr>
        <w:rPr>
          <w:rFonts w:ascii="Arial" w:hAnsi="Arial" w:cs="Arial"/>
          <w:sz w:val="30"/>
          <w:szCs w:val="30"/>
          <w:lang w:val="fr-CA"/>
        </w:rPr>
      </w:pPr>
    </w:p>
    <w:p w14:paraId="1D9ABFAD" w14:textId="676E8262" w:rsidR="00BC0FC2" w:rsidRPr="00455082" w:rsidRDefault="00A803A7" w:rsidP="005A6C4E">
      <w:pPr>
        <w:tabs>
          <w:tab w:val="left" w:pos="10632"/>
        </w:tabs>
        <w:rPr>
          <w:rFonts w:ascii="Arial" w:hAnsi="Arial" w:cs="Arial"/>
          <w:sz w:val="22"/>
          <w:szCs w:val="22"/>
          <w:lang w:val="fr-CA"/>
        </w:rPr>
      </w:pPr>
      <w:r w:rsidRPr="00455082">
        <w:rPr>
          <w:rFonts w:ascii="Arial" w:hAnsi="Arial" w:cs="Arial"/>
          <w:sz w:val="22"/>
          <w:szCs w:val="22"/>
          <w:lang w:val="fr-CA"/>
        </w:rPr>
        <w:t>Discus</w:t>
      </w:r>
      <w:r w:rsidR="005A6C4E">
        <w:rPr>
          <w:rFonts w:ascii="Arial" w:hAnsi="Arial" w:cs="Arial"/>
          <w:sz w:val="22"/>
          <w:szCs w:val="22"/>
          <w:lang w:val="fr-CA"/>
        </w:rPr>
        <w:t>sion ayant eu lieu le :</w:t>
      </w:r>
      <w:r w:rsidR="00BC0FC2" w:rsidRPr="00455082">
        <w:rPr>
          <w:rFonts w:ascii="Arial" w:hAnsi="Arial" w:cs="Arial"/>
          <w:sz w:val="22"/>
          <w:szCs w:val="22"/>
          <w:lang w:val="fr-CA"/>
        </w:rPr>
        <w:t xml:space="preserve"> ______/____/____ </w:t>
      </w:r>
      <w:r w:rsidR="005A6C4E">
        <w:rPr>
          <w:rFonts w:ascii="Arial" w:hAnsi="Arial" w:cs="Arial"/>
          <w:sz w:val="22"/>
          <w:szCs w:val="22"/>
          <w:lang w:val="fr-CA"/>
        </w:rPr>
        <w:t>Heure :</w:t>
      </w:r>
      <w:r w:rsidR="00BC0FC2" w:rsidRPr="00455082">
        <w:rPr>
          <w:rFonts w:ascii="Arial" w:hAnsi="Arial" w:cs="Arial"/>
          <w:sz w:val="22"/>
          <w:szCs w:val="22"/>
          <w:lang w:val="fr-CA"/>
        </w:rPr>
        <w:t xml:space="preserve"> _______ </w:t>
      </w:r>
      <w:r w:rsidRPr="00455082">
        <w:rPr>
          <w:rFonts w:ascii="Arial" w:hAnsi="Arial" w:cs="Arial"/>
          <w:sz w:val="22"/>
          <w:szCs w:val="22"/>
          <w:lang w:val="fr-CA"/>
        </w:rPr>
        <w:t xml:space="preserve"> </w:t>
      </w:r>
      <w:r w:rsidR="005A6C4E">
        <w:rPr>
          <w:rFonts w:ascii="Arial" w:hAnsi="Arial" w:cs="Arial"/>
          <w:sz w:val="22"/>
          <w:szCs w:val="22"/>
          <w:lang w:val="fr-CA"/>
        </w:rPr>
        <w:t xml:space="preserve">    </w:t>
      </w:r>
      <w:r w:rsidRPr="00455082">
        <w:rPr>
          <w:rFonts w:ascii="Arial" w:hAnsi="Arial" w:cs="Arial"/>
          <w:sz w:val="22"/>
          <w:szCs w:val="22"/>
          <w:lang w:val="fr-CA"/>
        </w:rPr>
        <w:t xml:space="preserve">□ </w:t>
      </w:r>
      <w:r w:rsidR="005A6C4E">
        <w:rPr>
          <w:rFonts w:ascii="Arial" w:hAnsi="Arial" w:cs="Arial"/>
          <w:sz w:val="22"/>
          <w:szCs w:val="22"/>
          <w:lang w:val="fr-CA"/>
        </w:rPr>
        <w:t>Téléphone</w:t>
      </w:r>
      <w:r w:rsidRPr="00455082">
        <w:rPr>
          <w:rFonts w:ascii="Arial" w:hAnsi="Arial" w:cs="Arial"/>
          <w:sz w:val="22"/>
          <w:szCs w:val="22"/>
          <w:lang w:val="fr-CA"/>
        </w:rPr>
        <w:t xml:space="preserve"> o</w:t>
      </w:r>
      <w:r w:rsidR="005A6C4E">
        <w:rPr>
          <w:rFonts w:ascii="Arial" w:hAnsi="Arial" w:cs="Arial"/>
          <w:sz w:val="22"/>
          <w:szCs w:val="22"/>
          <w:lang w:val="fr-CA"/>
        </w:rPr>
        <w:t>u</w:t>
      </w:r>
      <w:r w:rsidRPr="00455082">
        <w:rPr>
          <w:rFonts w:ascii="Arial" w:hAnsi="Arial" w:cs="Arial"/>
          <w:sz w:val="22"/>
          <w:szCs w:val="22"/>
          <w:lang w:val="fr-CA"/>
        </w:rPr>
        <w:t xml:space="preserve"> □ </w:t>
      </w:r>
      <w:r w:rsidR="005A6C4E">
        <w:rPr>
          <w:rFonts w:ascii="Arial" w:hAnsi="Arial" w:cs="Arial"/>
          <w:sz w:val="22"/>
          <w:szCs w:val="22"/>
          <w:lang w:val="fr-CA"/>
        </w:rPr>
        <w:t>Autre :</w:t>
      </w:r>
      <w:r w:rsidR="00BC0FC2" w:rsidRPr="00455082">
        <w:rPr>
          <w:rFonts w:ascii="Arial" w:hAnsi="Arial" w:cs="Arial"/>
          <w:sz w:val="22"/>
          <w:szCs w:val="22"/>
          <w:lang w:val="fr-CA"/>
        </w:rPr>
        <w:t xml:space="preserve"> </w:t>
      </w:r>
      <w:r w:rsidR="00BC0FC2" w:rsidRPr="00455082">
        <w:rPr>
          <w:rFonts w:ascii="Arial" w:hAnsi="Arial" w:cs="Arial"/>
          <w:sz w:val="22"/>
          <w:szCs w:val="22"/>
          <w:u w:val="single"/>
          <w:lang w:val="fr-CA"/>
        </w:rPr>
        <w:tab/>
      </w:r>
    </w:p>
    <w:p w14:paraId="07E9E742" w14:textId="77777777" w:rsidR="00023EEC" w:rsidRPr="00455082" w:rsidRDefault="00023EEC" w:rsidP="00023EEC">
      <w:pPr>
        <w:ind w:left="-567" w:firstLine="297"/>
        <w:rPr>
          <w:rFonts w:ascii="Arial" w:hAnsi="Arial" w:cs="Arial"/>
          <w:sz w:val="22"/>
          <w:szCs w:val="22"/>
          <w:lang w:val="fr-CA"/>
        </w:rPr>
      </w:pPr>
    </w:p>
    <w:p w14:paraId="5DA0551C" w14:textId="77777777" w:rsidR="00DF6B4C" w:rsidRPr="00455082" w:rsidRDefault="00DF6B4C" w:rsidP="00023EEC">
      <w:pPr>
        <w:ind w:left="-567" w:firstLine="297"/>
        <w:rPr>
          <w:rFonts w:ascii="Arial" w:hAnsi="Arial" w:cs="Arial"/>
          <w:sz w:val="22"/>
          <w:szCs w:val="22"/>
          <w:lang w:val="fr-CA"/>
        </w:rPr>
      </w:pPr>
    </w:p>
    <w:p w14:paraId="09F03ABC" w14:textId="6F6D8C29" w:rsidR="00F724DE" w:rsidRPr="00455082" w:rsidRDefault="005A6C4E" w:rsidP="005F69EA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Processus de consentement effectué par :</w:t>
      </w:r>
      <w:r w:rsidR="00BC0FC2" w:rsidRPr="00455082">
        <w:rPr>
          <w:rFonts w:ascii="Arial" w:hAnsi="Arial" w:cs="Arial"/>
          <w:sz w:val="22"/>
          <w:szCs w:val="22"/>
          <w:lang w:val="fr-CA"/>
        </w:rPr>
        <w:t xml:space="preserve"> ______________________________    Date</w:t>
      </w:r>
      <w:r>
        <w:rPr>
          <w:rFonts w:ascii="Arial" w:hAnsi="Arial" w:cs="Arial"/>
          <w:sz w:val="22"/>
          <w:szCs w:val="22"/>
          <w:lang w:val="fr-CA"/>
        </w:rPr>
        <w:t> </w:t>
      </w:r>
      <w:r w:rsidR="00BC0FC2" w:rsidRPr="00455082">
        <w:rPr>
          <w:rFonts w:ascii="Arial" w:hAnsi="Arial" w:cs="Arial"/>
          <w:sz w:val="22"/>
          <w:szCs w:val="22"/>
          <w:lang w:val="fr-CA"/>
        </w:rPr>
        <w:t>: ______/____/____</w:t>
      </w:r>
    </w:p>
    <w:p w14:paraId="676F1010" w14:textId="2AC82F0C" w:rsidR="00443BFE" w:rsidRPr="00455082" w:rsidRDefault="00443BFE" w:rsidP="005F69EA">
      <w:pPr>
        <w:rPr>
          <w:rFonts w:ascii="Arial" w:hAnsi="Arial" w:cs="Arial"/>
          <w:sz w:val="22"/>
          <w:szCs w:val="22"/>
          <w:lang w:val="fr-CA"/>
        </w:rPr>
      </w:pPr>
    </w:p>
    <w:p w14:paraId="0E4F7230" w14:textId="77777777" w:rsidR="00443BFE" w:rsidRPr="00455082" w:rsidRDefault="00443BFE" w:rsidP="005F69EA">
      <w:pPr>
        <w:rPr>
          <w:rFonts w:ascii="Arial" w:hAnsi="Arial" w:cs="Arial"/>
          <w:sz w:val="22"/>
          <w:szCs w:val="22"/>
          <w:lang w:val="fr-CA"/>
        </w:rPr>
      </w:pPr>
    </w:p>
    <w:p w14:paraId="18DC46D3" w14:textId="15B1BE25" w:rsidR="00443BFE" w:rsidRPr="00455082" w:rsidRDefault="005A6C4E" w:rsidP="005F69EA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Signature du participant, le cas échéant :</w:t>
      </w:r>
      <w:r w:rsidR="00443BFE" w:rsidRPr="00455082">
        <w:rPr>
          <w:rFonts w:ascii="Arial" w:hAnsi="Arial" w:cs="Arial"/>
          <w:sz w:val="22"/>
          <w:szCs w:val="22"/>
          <w:lang w:val="fr-CA"/>
        </w:rPr>
        <w:t xml:space="preserve"> _______________________________    Date</w:t>
      </w:r>
      <w:r>
        <w:rPr>
          <w:rFonts w:ascii="Arial" w:hAnsi="Arial" w:cs="Arial"/>
          <w:sz w:val="22"/>
          <w:szCs w:val="22"/>
          <w:lang w:val="fr-CA"/>
        </w:rPr>
        <w:t> </w:t>
      </w:r>
      <w:r w:rsidR="00443BFE" w:rsidRPr="00455082">
        <w:rPr>
          <w:rFonts w:ascii="Arial" w:hAnsi="Arial" w:cs="Arial"/>
          <w:sz w:val="22"/>
          <w:szCs w:val="22"/>
          <w:lang w:val="fr-CA"/>
        </w:rPr>
        <w:t>: ______/____/____</w:t>
      </w:r>
    </w:p>
    <w:p w14:paraId="5CC1B527" w14:textId="77777777" w:rsidR="00443BFE" w:rsidRPr="00455082" w:rsidRDefault="00443BFE" w:rsidP="00023EEC">
      <w:pPr>
        <w:ind w:left="-567" w:firstLine="297"/>
        <w:rPr>
          <w:rFonts w:ascii="Arial" w:hAnsi="Arial" w:cs="Arial"/>
          <w:sz w:val="22"/>
          <w:szCs w:val="22"/>
          <w:lang w:val="fr-CA"/>
        </w:rPr>
      </w:pPr>
    </w:p>
    <w:sectPr w:rsidR="00443BFE" w:rsidRPr="00455082" w:rsidSect="00F4728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810" w:bottom="360" w:left="720" w:header="397" w:footer="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902CB" w14:textId="77777777" w:rsidR="00C01E09" w:rsidRDefault="00C01E09" w:rsidP="00DD4CB5">
      <w:r>
        <w:separator/>
      </w:r>
    </w:p>
  </w:endnote>
  <w:endnote w:type="continuationSeparator" w:id="0">
    <w:p w14:paraId="0D856E89" w14:textId="77777777" w:rsidR="00C01E09" w:rsidRDefault="00C01E09" w:rsidP="00DD4CB5">
      <w:r>
        <w:continuationSeparator/>
      </w:r>
    </w:p>
  </w:endnote>
  <w:endnote w:type="continuationNotice" w:id="1">
    <w:p w14:paraId="1A7BE62D" w14:textId="77777777" w:rsidR="00C01E09" w:rsidRDefault="00C01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74EE2" w14:textId="77777777" w:rsidR="00973295" w:rsidRPr="005A6C4E" w:rsidRDefault="00973295" w:rsidP="00973295">
    <w:pPr>
      <w:pStyle w:val="Footer"/>
      <w:jc w:val="right"/>
      <w:rPr>
        <w:rFonts w:ascii="Arial" w:hAnsi="Arial" w:cs="Arial"/>
        <w:sz w:val="20"/>
        <w:szCs w:val="20"/>
        <w:lang w:val="fr-CA"/>
      </w:rPr>
    </w:pPr>
    <w:r>
      <w:rPr>
        <w:rFonts w:ascii="Arial" w:hAnsi="Arial" w:cs="Arial"/>
        <w:sz w:val="20"/>
        <w:szCs w:val="20"/>
        <w:lang w:val="fr-CA"/>
      </w:rPr>
      <w:t>20 novembre</w:t>
    </w:r>
    <w:r w:rsidRPr="005A6C4E">
      <w:rPr>
        <w:rFonts w:ascii="Arial" w:hAnsi="Arial" w:cs="Arial"/>
        <w:sz w:val="20"/>
        <w:szCs w:val="20"/>
        <w:lang w:val="fr-CA"/>
      </w:rPr>
      <w:t xml:space="preserve"> 2020</w:t>
    </w:r>
  </w:p>
  <w:p w14:paraId="229CBA0C" w14:textId="2310728D" w:rsidR="00DD4CB5" w:rsidRPr="00973295" w:rsidRDefault="00DD4CB5" w:rsidP="00973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EAB4E" w14:textId="45C7269A" w:rsidR="00160700" w:rsidRPr="005A6C4E" w:rsidRDefault="001A7BC3" w:rsidP="00160700">
    <w:pPr>
      <w:pStyle w:val="Footer"/>
      <w:jc w:val="right"/>
      <w:rPr>
        <w:rFonts w:ascii="Arial" w:hAnsi="Arial" w:cs="Arial"/>
        <w:sz w:val="20"/>
        <w:szCs w:val="20"/>
        <w:lang w:val="fr-CA"/>
      </w:rPr>
    </w:pPr>
    <w:r>
      <w:rPr>
        <w:rFonts w:ascii="Arial" w:hAnsi="Arial" w:cs="Arial"/>
        <w:sz w:val="20"/>
        <w:szCs w:val="20"/>
        <w:lang w:val="fr-CA"/>
      </w:rPr>
      <w:t>20 novembre</w:t>
    </w:r>
    <w:r w:rsidR="00160700" w:rsidRPr="005A6C4E">
      <w:rPr>
        <w:rFonts w:ascii="Arial" w:hAnsi="Arial" w:cs="Arial"/>
        <w:sz w:val="20"/>
        <w:szCs w:val="20"/>
        <w:lang w:val="fr-CA"/>
      </w:rPr>
      <w:t xml:space="preserve"> 2020</w:t>
    </w:r>
  </w:p>
  <w:p w14:paraId="2643EA99" w14:textId="77777777" w:rsidR="005F69EA" w:rsidRPr="005A6C4E" w:rsidRDefault="005F69EA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8E7B9" w14:textId="77777777" w:rsidR="00C01E09" w:rsidRDefault="00C01E09" w:rsidP="00DD4CB5">
      <w:bookmarkStart w:id="0" w:name="_Hlk54642755"/>
      <w:bookmarkEnd w:id="0"/>
      <w:r>
        <w:separator/>
      </w:r>
    </w:p>
  </w:footnote>
  <w:footnote w:type="continuationSeparator" w:id="0">
    <w:p w14:paraId="261F96BB" w14:textId="77777777" w:rsidR="00C01E09" w:rsidRDefault="00C01E09" w:rsidP="00DD4CB5">
      <w:r>
        <w:continuationSeparator/>
      </w:r>
    </w:p>
  </w:footnote>
  <w:footnote w:type="continuationNotice" w:id="1">
    <w:p w14:paraId="2F78425A" w14:textId="77777777" w:rsidR="00C01E09" w:rsidRDefault="00C01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4B10D" w14:textId="08AC4C2F" w:rsidR="007C602A" w:rsidRDefault="00D510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F35B4C" wp14:editId="1A99274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828b4b719059e8a77a8c110a" descr="{&quot;HashCode&quot;:-2981147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D8607F" w14:textId="0ACF0868" w:rsidR="00D5101D" w:rsidRPr="00D5101D" w:rsidRDefault="00D5101D" w:rsidP="00D5101D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35B4C" id="_x0000_t202" coordsize="21600,21600" o:spt="202" path="m,l,21600r21600,l21600,xe">
              <v:stroke joinstyle="miter"/>
              <v:path gradientshapeok="t" o:connecttype="rect"/>
            </v:shapetype>
            <v:shape id="MSIPCM828b4b719059e8a77a8c110a" o:spid="_x0000_s1026" type="#_x0000_t202" alt="{&quot;HashCode&quot;:-29811477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" o:allowincell="f" filled="f" stroked="f" strokeweight=".5pt">
              <v:textbox inset=",0,,0">
                <w:txbxContent>
                  <w:p w14:paraId="76D8607F" w14:textId="0ACF0868" w:rsidR="00D5101D" w:rsidRPr="00D5101D" w:rsidRDefault="00D5101D" w:rsidP="00D5101D">
                    <w:pPr>
                      <w:jc w:val="center"/>
                      <w:rPr>
                        <w:rFonts w:ascii="Calibri" w:hAnsi="Calibri" w:cs="Calibri"/>
                        <w:color w:val="0000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840C3D" w14:textId="707A3453" w:rsidR="007C602A" w:rsidRDefault="007C6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45BC" w14:textId="405985F5" w:rsidR="00F47282" w:rsidRDefault="460B7972" w:rsidP="00F47282">
    <w:pPr>
      <w:spacing w:before="100" w:beforeAutospacing="1"/>
      <w:ind w:left="-630" w:right="-270"/>
      <w:rPr>
        <w:rFonts w:ascii="Arial" w:hAnsi="Arial" w:cs="Arial"/>
        <w:b/>
        <w:i/>
        <w:sz w:val="20"/>
        <w:szCs w:val="20"/>
        <w:lang w:val="fr-FR"/>
      </w:rPr>
    </w:pPr>
    <w:r w:rsidRPr="460B7972">
      <w:rPr>
        <w:rFonts w:ascii="Arial" w:hAnsi="Arial" w:cs="Arial"/>
        <w:b/>
        <w:bCs/>
        <w:i/>
        <w:iCs/>
        <w:sz w:val="20"/>
        <w:szCs w:val="20"/>
        <w:lang w:val="fr-FR"/>
      </w:rPr>
      <w:t xml:space="preserve">      </w:t>
    </w:r>
    <w:r w:rsidR="00F47282">
      <w:rPr>
        <w:noProof/>
      </w:rPr>
      <w:drawing>
        <wp:inline distT="0" distB="0" distL="0" distR="0" wp14:anchorId="5581192C" wp14:editId="54AF83E6">
          <wp:extent cx="2143125" cy="676867"/>
          <wp:effectExtent l="0" t="0" r="0" b="9525"/>
          <wp:docPr id="4" name="Picture 4" descr="https://theottawahospital.sharepoint.com/sites/Marketing/Shared%20Documents/Creative%20Assets/Brand%20Assets%202019/OHRI%20logo/Research%20Institute%20Bilingual-RGB.jpg?csf=1&amp;e=UjVzpw&amp;cid=b418f860-3b9c-4680-9efe-691f5b7f8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theottawahospital.sharepoint.com/sites/Marketing/Shared%20Documents/Creative%20Assets/Brand%20Assets%202019/OHRI%20logo/Research%20Institute%20Bilingual-RGB.jpg?csf=1&amp;e=UjVzpw&amp;cid=b418f860-3b9c-4680-9efe-691f5b7f8d3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14" b="25188"/>
                  <a:stretch/>
                </pic:blipFill>
                <pic:spPr bwMode="auto">
                  <a:xfrm>
                    <a:off x="0" y="0"/>
                    <a:ext cx="2318761" cy="7323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460B7972">
      <w:rPr>
        <w:rFonts w:ascii="Arial" w:hAnsi="Arial" w:cs="Arial"/>
        <w:b/>
        <w:bCs/>
        <w:i/>
        <w:iCs/>
        <w:sz w:val="20"/>
        <w:szCs w:val="20"/>
        <w:lang w:val="fr-FR"/>
      </w:rPr>
      <w:t xml:space="preserve">                                       </w:t>
    </w:r>
    <w:r w:rsidR="00F47282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C64035E" wp14:editId="53E20DCE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460B7972">
      <w:rPr>
        <w:rFonts w:ascii="Arial" w:hAnsi="Arial" w:cs="Arial"/>
        <w:b/>
        <w:bCs/>
        <w:i/>
        <w:iCs/>
        <w:sz w:val="20"/>
        <w:szCs w:val="20"/>
        <w:lang w:val="fr-FR"/>
      </w:rPr>
      <w:t xml:space="preserve">                                                </w:t>
    </w:r>
    <w:r w:rsidR="00F47282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2387DF7" wp14:editId="6C45364F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7FC51" w14:textId="77777777" w:rsidR="00F47282" w:rsidRDefault="00F47282" w:rsidP="00F47282">
    <w:pPr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317759B0" w14:textId="77777777" w:rsidR="00F47282" w:rsidRPr="00C4173B" w:rsidRDefault="00F47282" w:rsidP="00F47282">
    <w:pPr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AF9"/>
    <w:multiLevelType w:val="hybridMultilevel"/>
    <w:tmpl w:val="F1FCD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714F2"/>
    <w:multiLevelType w:val="hybridMultilevel"/>
    <w:tmpl w:val="5608D1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80E68"/>
    <w:multiLevelType w:val="hybridMultilevel"/>
    <w:tmpl w:val="96E09E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20069"/>
    <w:multiLevelType w:val="hybridMultilevel"/>
    <w:tmpl w:val="7166F32E"/>
    <w:lvl w:ilvl="0" w:tplc="DA5EC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B00A0"/>
    <w:multiLevelType w:val="hybridMultilevel"/>
    <w:tmpl w:val="35766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A0BB4"/>
    <w:multiLevelType w:val="hybridMultilevel"/>
    <w:tmpl w:val="52608EDC"/>
    <w:lvl w:ilvl="0" w:tplc="24AAE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C6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48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6D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00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EE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89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A0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E5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F2A90"/>
    <w:multiLevelType w:val="hybridMultilevel"/>
    <w:tmpl w:val="17B4A47C"/>
    <w:lvl w:ilvl="0" w:tplc="D0DC0A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0204E"/>
    <w:multiLevelType w:val="hybridMultilevel"/>
    <w:tmpl w:val="590C8E9A"/>
    <w:lvl w:ilvl="0" w:tplc="EABCBB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A2BE3"/>
    <w:multiLevelType w:val="hybridMultilevel"/>
    <w:tmpl w:val="C8502F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960FE7"/>
    <w:multiLevelType w:val="hybridMultilevel"/>
    <w:tmpl w:val="615C6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B3C18"/>
    <w:multiLevelType w:val="hybridMultilevel"/>
    <w:tmpl w:val="697E6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B56BA"/>
    <w:multiLevelType w:val="hybridMultilevel"/>
    <w:tmpl w:val="B3D8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646C6"/>
    <w:multiLevelType w:val="hybridMultilevel"/>
    <w:tmpl w:val="DBAC065E"/>
    <w:lvl w:ilvl="0" w:tplc="D0DC0A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83577"/>
    <w:multiLevelType w:val="hybridMultilevel"/>
    <w:tmpl w:val="A15244F2"/>
    <w:lvl w:ilvl="0" w:tplc="D0DC0A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101EE"/>
    <w:multiLevelType w:val="hybridMultilevel"/>
    <w:tmpl w:val="466AB354"/>
    <w:lvl w:ilvl="0" w:tplc="D0DC0A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62930"/>
    <w:multiLevelType w:val="hybridMultilevel"/>
    <w:tmpl w:val="C75CAFEA"/>
    <w:lvl w:ilvl="0" w:tplc="D0DC0A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C4BE4"/>
    <w:multiLevelType w:val="hybridMultilevel"/>
    <w:tmpl w:val="4D307A10"/>
    <w:lvl w:ilvl="0" w:tplc="D0DC0A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11"/>
  </w:num>
  <w:num w:numId="10">
    <w:abstractNumId w:val="15"/>
  </w:num>
  <w:num w:numId="11">
    <w:abstractNumId w:val="12"/>
  </w:num>
  <w:num w:numId="12">
    <w:abstractNumId w:val="6"/>
  </w:num>
  <w:num w:numId="13">
    <w:abstractNumId w:val="16"/>
  </w:num>
  <w:num w:numId="14">
    <w:abstractNumId w:val="14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C2"/>
    <w:rsid w:val="00014845"/>
    <w:rsid w:val="00023EEC"/>
    <w:rsid w:val="000343E1"/>
    <w:rsid w:val="000532FC"/>
    <w:rsid w:val="00077B15"/>
    <w:rsid w:val="000827C2"/>
    <w:rsid w:val="001354E5"/>
    <w:rsid w:val="00143113"/>
    <w:rsid w:val="00155F20"/>
    <w:rsid w:val="001575A7"/>
    <w:rsid w:val="00160700"/>
    <w:rsid w:val="001A7BC3"/>
    <w:rsid w:val="001F6B73"/>
    <w:rsid w:val="0025573B"/>
    <w:rsid w:val="002578CC"/>
    <w:rsid w:val="00266E94"/>
    <w:rsid w:val="003141CD"/>
    <w:rsid w:val="003333EB"/>
    <w:rsid w:val="00334F86"/>
    <w:rsid w:val="0036247E"/>
    <w:rsid w:val="003B47A9"/>
    <w:rsid w:val="003C1683"/>
    <w:rsid w:val="00401E11"/>
    <w:rsid w:val="004200C8"/>
    <w:rsid w:val="004213B5"/>
    <w:rsid w:val="00423357"/>
    <w:rsid w:val="00443BFE"/>
    <w:rsid w:val="00446BB6"/>
    <w:rsid w:val="00455082"/>
    <w:rsid w:val="0047483F"/>
    <w:rsid w:val="00475A11"/>
    <w:rsid w:val="004846C4"/>
    <w:rsid w:val="00487AD7"/>
    <w:rsid w:val="004A6B39"/>
    <w:rsid w:val="004B7A20"/>
    <w:rsid w:val="004E46F9"/>
    <w:rsid w:val="005316FC"/>
    <w:rsid w:val="00541004"/>
    <w:rsid w:val="005A6C4E"/>
    <w:rsid w:val="005B29C9"/>
    <w:rsid w:val="005C53AE"/>
    <w:rsid w:val="005E1120"/>
    <w:rsid w:val="005F69EA"/>
    <w:rsid w:val="00620EC3"/>
    <w:rsid w:val="006836EF"/>
    <w:rsid w:val="00703CAF"/>
    <w:rsid w:val="007069A5"/>
    <w:rsid w:val="00733A1C"/>
    <w:rsid w:val="0077732B"/>
    <w:rsid w:val="00777C62"/>
    <w:rsid w:val="0078149E"/>
    <w:rsid w:val="007840BF"/>
    <w:rsid w:val="00784C95"/>
    <w:rsid w:val="007C602A"/>
    <w:rsid w:val="007D0582"/>
    <w:rsid w:val="007D18EE"/>
    <w:rsid w:val="007E342A"/>
    <w:rsid w:val="00847136"/>
    <w:rsid w:val="00865A7E"/>
    <w:rsid w:val="008879B0"/>
    <w:rsid w:val="008A2DED"/>
    <w:rsid w:val="008A6BFF"/>
    <w:rsid w:val="008C3D3A"/>
    <w:rsid w:val="008E6DA0"/>
    <w:rsid w:val="008F4A52"/>
    <w:rsid w:val="009147D5"/>
    <w:rsid w:val="009634ED"/>
    <w:rsid w:val="00967620"/>
    <w:rsid w:val="00973295"/>
    <w:rsid w:val="009C6D38"/>
    <w:rsid w:val="009D39A6"/>
    <w:rsid w:val="009E7345"/>
    <w:rsid w:val="00A014E3"/>
    <w:rsid w:val="00A128BD"/>
    <w:rsid w:val="00A20C5B"/>
    <w:rsid w:val="00A44465"/>
    <w:rsid w:val="00A803A7"/>
    <w:rsid w:val="00A84EE3"/>
    <w:rsid w:val="00A960E2"/>
    <w:rsid w:val="00AA4EF5"/>
    <w:rsid w:val="00AE408E"/>
    <w:rsid w:val="00B13694"/>
    <w:rsid w:val="00B33C2B"/>
    <w:rsid w:val="00B51BFF"/>
    <w:rsid w:val="00B670A4"/>
    <w:rsid w:val="00B77D8E"/>
    <w:rsid w:val="00BC0FC2"/>
    <w:rsid w:val="00BE4959"/>
    <w:rsid w:val="00C01E09"/>
    <w:rsid w:val="00C2614B"/>
    <w:rsid w:val="00C365D0"/>
    <w:rsid w:val="00C93E4B"/>
    <w:rsid w:val="00D027BB"/>
    <w:rsid w:val="00D171AA"/>
    <w:rsid w:val="00D34388"/>
    <w:rsid w:val="00D35BFE"/>
    <w:rsid w:val="00D5101D"/>
    <w:rsid w:val="00D7260A"/>
    <w:rsid w:val="00D902AF"/>
    <w:rsid w:val="00DD1236"/>
    <w:rsid w:val="00DD4CB5"/>
    <w:rsid w:val="00DF6B4C"/>
    <w:rsid w:val="00E1104E"/>
    <w:rsid w:val="00EC1DD5"/>
    <w:rsid w:val="00ED2748"/>
    <w:rsid w:val="00ED3CED"/>
    <w:rsid w:val="00EE222A"/>
    <w:rsid w:val="00EF65C7"/>
    <w:rsid w:val="00F17476"/>
    <w:rsid w:val="00F47282"/>
    <w:rsid w:val="00F66FAC"/>
    <w:rsid w:val="00F724DE"/>
    <w:rsid w:val="00FA332F"/>
    <w:rsid w:val="00FE3EC9"/>
    <w:rsid w:val="3211E098"/>
    <w:rsid w:val="38984B4E"/>
    <w:rsid w:val="460B7972"/>
    <w:rsid w:val="56F09B72"/>
    <w:rsid w:val="5F17E3D3"/>
    <w:rsid w:val="6AB3A6E5"/>
    <w:rsid w:val="74D5D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9A917F"/>
  <w15:chartTrackingRefBased/>
  <w15:docId w15:val="{BE6F23EA-C06B-4778-8CE0-A81EED5A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7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C2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65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4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4D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D4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C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4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CB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6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DA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DA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5316F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E4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privacyoffice@toh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6DD7011619145A7C491A5D8E62E72" ma:contentTypeVersion="10" ma:contentTypeDescription="Create a new document." ma:contentTypeScope="" ma:versionID="2e43aabd4e46f48ddaa4318207ba97dd">
  <xsd:schema xmlns:xsd="http://www.w3.org/2001/XMLSchema" xmlns:xs="http://www.w3.org/2001/XMLSchema" xmlns:p="http://schemas.microsoft.com/office/2006/metadata/properties" xmlns:ns2="0bb8a258-8720-440b-a3f4-dbc5a8698182" xmlns:ns3="51a1482a-8e71-4d88-bb50-90db06766f93" targetNamespace="http://schemas.microsoft.com/office/2006/metadata/properties" ma:root="true" ma:fieldsID="632dd85858e6049170d2f12a0648fbe1" ns2:_="" ns3:_="">
    <xsd:import namespace="0bb8a258-8720-440b-a3f4-dbc5a8698182"/>
    <xsd:import namespace="51a1482a-8e71-4d88-bb50-90db06766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8a258-8720-440b-a3f4-dbc5a8698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1482a-8e71-4d88-bb50-90db06766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a1482a-8e71-4d88-bb50-90db06766f93">
      <UserInfo>
        <DisplayName>Sohail Robert</DisplayName>
        <AccountId>24</AccountId>
        <AccountType/>
      </UserInfo>
      <UserInfo>
        <DisplayName>Nancy Camack</DisplayName>
        <AccountId>13</AccountId>
        <AccountType/>
      </UserInfo>
      <UserInfo>
        <DisplayName>Amy Geertsma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593B5-C858-4973-BF2C-AB1053E3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8a258-8720-440b-a3f4-dbc5a8698182"/>
    <ds:schemaRef ds:uri="51a1482a-8e71-4d88-bb50-90db06766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DCC84-2FBE-4FF5-92B5-05E848D18651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bb8a258-8720-440b-a3f4-dbc5a8698182"/>
    <ds:schemaRef ds:uri="http://purl.org/dc/terms/"/>
    <ds:schemaRef ds:uri="http://schemas.microsoft.com/office/2006/documentManagement/types"/>
    <ds:schemaRef ds:uri="http://schemas.microsoft.com/office/2006/metadata/properties"/>
    <ds:schemaRef ds:uri="51a1482a-8e71-4d88-bb50-90db06766f9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1B4C6C-1AE5-4309-BBD6-3B69C691D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Links>
    <vt:vector size="6" baseType="variant">
      <vt:variant>
        <vt:i4>7929927</vt:i4>
      </vt:variant>
      <vt:variant>
        <vt:i4>0</vt:i4>
      </vt:variant>
      <vt:variant>
        <vt:i4>0</vt:i4>
      </vt:variant>
      <vt:variant>
        <vt:i4>5</vt:i4>
      </vt:variant>
      <vt:variant>
        <vt:lpwstr>mailto:infoprivacyoffice@toh.ca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Andrew</dc:creator>
  <cp:keywords/>
  <dc:description/>
  <cp:lastModifiedBy>Keri Cullen</cp:lastModifiedBy>
  <cp:revision>7</cp:revision>
  <dcterms:created xsi:type="dcterms:W3CDTF">2020-12-02T11:41:00Z</dcterms:created>
  <dcterms:modified xsi:type="dcterms:W3CDTF">2021-07-16T14:08:00Z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0x010100F226DD7011619145A7C491A5D8E62E72</vt:lpwstr>
  </property>
  <property fmtid="{D5CDD505-2E9C-101B-9397-08002B2CF9AE}" pid="3" name="AuthorIds_UIVersion_8704">
    <vt:lpwstr>44</vt:lpwstr>
  </property>
  <property fmtid="{D5CDD505-2E9C-101B-9397-08002B2CF9AE}" pid="4" name="MSIP_Label_9fb40986-8f2f-4960-9244-757ea3007a9d_Enabled">
    <vt:lpwstr>true</vt:lpwstr>
  </property>
  <property fmtid="{D5CDD505-2E9C-101B-9397-08002B2CF9AE}" pid="5" name="MSIP_Label_9fb40986-8f2f-4960-9244-757ea3007a9d_SetDate">
    <vt:lpwstr>2020-09-16T15:29:15Z</vt:lpwstr>
  </property>
  <property fmtid="{D5CDD505-2E9C-101B-9397-08002B2CF9AE}" pid="6" name="MSIP_Label_9fb40986-8f2f-4960-9244-757ea3007a9d_Method">
    <vt:lpwstr>Standard</vt:lpwstr>
  </property>
  <property fmtid="{D5CDD505-2E9C-101B-9397-08002B2CF9AE}" pid="7" name="MSIP_Label_9fb40986-8f2f-4960-9244-757ea3007a9d_Name">
    <vt:lpwstr>Internal</vt:lpwstr>
  </property>
  <property fmtid="{D5CDD505-2E9C-101B-9397-08002B2CF9AE}" pid="8" name="MSIP_Label_9fb40986-8f2f-4960-9244-757ea3007a9d_SiteId">
    <vt:lpwstr>859b41b6-130f-4d13-a693-1ffec4e7cb5a</vt:lpwstr>
  </property>
  <property fmtid="{D5CDD505-2E9C-101B-9397-08002B2CF9AE}" pid="9" name="MSIP_Label_9fb40986-8f2f-4960-9244-757ea3007a9d_ActionId">
    <vt:lpwstr>081db028-bfb6-4d5d-b551-000053c94eb1</vt:lpwstr>
  </property>
  <property fmtid="{D5CDD505-2E9C-101B-9397-08002B2CF9AE}" pid="10" name="MSIP_Label_9fb40986-8f2f-4960-9244-757ea3007a9d_ContentBits">
    <vt:lpwstr>1</vt:lpwstr>
  </property>
</Properties>
</file>